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0" w:rsidRPr="002C13C5" w:rsidRDefault="004F1090" w:rsidP="002C13C5">
      <w:pPr>
        <w:jc w:val="center"/>
        <w:rPr>
          <w:b/>
        </w:rPr>
      </w:pPr>
      <w:r w:rsidRPr="002C13C5">
        <w:rPr>
          <w:b/>
        </w:rPr>
        <w:t>Report for the Association of Florida Colleges Board of Directors Meeting</w:t>
      </w:r>
    </w:p>
    <w:p w:rsidR="004F1090" w:rsidRPr="002C13C5" w:rsidRDefault="004F1090" w:rsidP="002C13C5">
      <w:pPr>
        <w:jc w:val="center"/>
        <w:rPr>
          <w:b/>
        </w:rPr>
      </w:pPr>
      <w:r w:rsidRPr="002C13C5">
        <w:rPr>
          <w:b/>
        </w:rPr>
        <w:t>January 2016</w:t>
      </w:r>
    </w:p>
    <w:p w:rsidR="004F1090" w:rsidRPr="002C13C5" w:rsidRDefault="004F1090" w:rsidP="002C13C5">
      <w:pPr>
        <w:jc w:val="center"/>
        <w:rPr>
          <w:b/>
        </w:rPr>
      </w:pPr>
      <w:r w:rsidRPr="002C13C5">
        <w:rPr>
          <w:b/>
        </w:rPr>
        <w:t>Submitted by:  Monica Franklin, Healthcare Education Commission Chair</w:t>
      </w:r>
    </w:p>
    <w:p w:rsidR="004F1090" w:rsidRDefault="004F1090"/>
    <w:p w:rsidR="004F1090" w:rsidRPr="002C13C5" w:rsidRDefault="002C13C5">
      <w:pPr>
        <w:rPr>
          <w:b/>
        </w:rPr>
      </w:pPr>
      <w:r>
        <w:rPr>
          <w:b/>
        </w:rPr>
        <w:t xml:space="preserve">2015 </w:t>
      </w:r>
      <w:r w:rsidR="004F1090" w:rsidRPr="002C13C5">
        <w:rPr>
          <w:b/>
        </w:rPr>
        <w:t>AFC Annual Convention Activity</w:t>
      </w:r>
    </w:p>
    <w:p w:rsidR="004F1090" w:rsidRDefault="004F1090" w:rsidP="004F1090">
      <w:pPr>
        <w:ind w:left="720"/>
      </w:pPr>
      <w:r>
        <w:t>Business Meeting:  Introductions</w:t>
      </w:r>
      <w:proofErr w:type="gramStart"/>
      <w:r>
        <w:t>,  Bylaws</w:t>
      </w:r>
      <w:proofErr w:type="gramEnd"/>
      <w:r>
        <w:t xml:space="preserve"> review, Commission Activities, Operat</w:t>
      </w:r>
      <w:r w:rsidR="002C13C5">
        <w:t xml:space="preserve">ional Plan, Communication and </w:t>
      </w:r>
      <w:r>
        <w:t>the Financial Report were discussed</w:t>
      </w:r>
      <w:r w:rsidR="002C13C5">
        <w:t>.</w:t>
      </w:r>
    </w:p>
    <w:p w:rsidR="002C13C5" w:rsidRDefault="002C13C5" w:rsidP="004F1090">
      <w:pPr>
        <w:ind w:left="720"/>
      </w:pPr>
    </w:p>
    <w:p w:rsidR="004F1090" w:rsidRPr="002C13C5" w:rsidRDefault="004F1090" w:rsidP="004F1090">
      <w:pPr>
        <w:rPr>
          <w:b/>
        </w:rPr>
      </w:pPr>
      <w:r w:rsidRPr="002C13C5">
        <w:rPr>
          <w:b/>
        </w:rPr>
        <w:t xml:space="preserve">Sponsored </w:t>
      </w:r>
      <w:proofErr w:type="gramStart"/>
      <w:r w:rsidRPr="002C13C5">
        <w:rPr>
          <w:b/>
        </w:rPr>
        <w:t>Concurrent  Session</w:t>
      </w:r>
      <w:proofErr w:type="gramEnd"/>
      <w:r w:rsidRPr="002C13C5">
        <w:rPr>
          <w:b/>
        </w:rPr>
        <w:t>:</w:t>
      </w:r>
    </w:p>
    <w:p w:rsidR="004F1090" w:rsidRDefault="004F1090" w:rsidP="004F1090">
      <w:pPr>
        <w:ind w:left="720"/>
      </w:pPr>
      <w:r>
        <w:t xml:space="preserve">Health Related Communities of Interest:  Preparing Students for the Profession Presented by </w:t>
      </w:r>
      <w:proofErr w:type="spellStart"/>
      <w:r>
        <w:t>Santarvis</w:t>
      </w:r>
      <w:proofErr w:type="spellEnd"/>
      <w:r>
        <w:t xml:space="preserve"> Brown from Miami Dade College</w:t>
      </w:r>
    </w:p>
    <w:p w:rsidR="002C13C5" w:rsidRDefault="002C13C5" w:rsidP="004F1090">
      <w:pPr>
        <w:ind w:left="720"/>
      </w:pPr>
    </w:p>
    <w:p w:rsidR="004F1090" w:rsidRDefault="004F1090" w:rsidP="004F1090">
      <w:r w:rsidRPr="002C13C5">
        <w:rPr>
          <w:b/>
        </w:rPr>
        <w:t>Exemplary Practice:</w:t>
      </w:r>
      <w:r>
        <w:t xml:space="preserve">  No submissions this year-Will focus on exemplary practice submissions for this year</w:t>
      </w:r>
      <w:r w:rsidR="002C13C5">
        <w:t>.</w:t>
      </w:r>
    </w:p>
    <w:p w:rsidR="002C13C5" w:rsidRDefault="002C13C5" w:rsidP="004F1090"/>
    <w:p w:rsidR="004F1090" w:rsidRPr="002C13C5" w:rsidRDefault="004F1090" w:rsidP="004F1090">
      <w:pPr>
        <w:rPr>
          <w:b/>
        </w:rPr>
      </w:pPr>
      <w:r w:rsidRPr="002C13C5">
        <w:rPr>
          <w:b/>
        </w:rPr>
        <w:t>2016 Officers</w:t>
      </w:r>
    </w:p>
    <w:p w:rsidR="004F1090" w:rsidRDefault="004F1090" w:rsidP="004F1090">
      <w:r>
        <w:tab/>
        <w:t>Monica Franklin, Chair</w:t>
      </w:r>
    </w:p>
    <w:p w:rsidR="004F1090" w:rsidRDefault="004F1090" w:rsidP="004F1090">
      <w:r>
        <w:tab/>
        <w:t>Carolyn Lytle, Secretary</w:t>
      </w:r>
    </w:p>
    <w:p w:rsidR="004F1090" w:rsidRDefault="004F1090" w:rsidP="004F1090">
      <w:r>
        <w:tab/>
        <w:t xml:space="preserve">Christa </w:t>
      </w:r>
      <w:proofErr w:type="spellStart"/>
      <w:r>
        <w:t>Ruber</w:t>
      </w:r>
      <w:proofErr w:type="spellEnd"/>
      <w:r>
        <w:t>, Region I Representative</w:t>
      </w:r>
    </w:p>
    <w:p w:rsidR="004F1090" w:rsidRDefault="004F1090" w:rsidP="004F1090">
      <w:r>
        <w:tab/>
        <w:t>Valerie Browne, Region V Representative</w:t>
      </w:r>
    </w:p>
    <w:p w:rsidR="002C13C5" w:rsidRDefault="002C13C5" w:rsidP="004F1090">
      <w:bookmarkStart w:id="0" w:name="_GoBack"/>
      <w:bookmarkEnd w:id="0"/>
    </w:p>
    <w:p w:rsidR="004F1090" w:rsidRDefault="004F1090" w:rsidP="004F1090">
      <w:r w:rsidRPr="002C13C5">
        <w:rPr>
          <w:b/>
        </w:rPr>
        <w:t>Spring Conference</w:t>
      </w:r>
      <w:r w:rsidR="002C13C5">
        <w:t>: Healthcare Education Commission will partner with Region III on April 29</w:t>
      </w:r>
      <w:r w:rsidR="002C13C5" w:rsidRPr="002C13C5">
        <w:rPr>
          <w:vertAlign w:val="superscript"/>
        </w:rPr>
        <w:t>th</w:t>
      </w:r>
      <w:r w:rsidR="002C13C5">
        <w:t>.  The conference will be held at Lake-Sumter State College, South Lake Campus.</w:t>
      </w:r>
    </w:p>
    <w:p w:rsidR="004F1090" w:rsidRDefault="004F1090" w:rsidP="004F1090">
      <w:r>
        <w:tab/>
      </w:r>
    </w:p>
    <w:p w:rsidR="004F1090" w:rsidRDefault="004F1090"/>
    <w:p w:rsidR="004F1090" w:rsidRDefault="004F1090"/>
    <w:sectPr w:rsidR="004F1090" w:rsidSect="00ED2E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0"/>
    <w:rsid w:val="002C13C5"/>
    <w:rsid w:val="004F1090"/>
    <w:rsid w:val="00E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62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2016-02-07T17:55:00Z</dcterms:created>
  <dcterms:modified xsi:type="dcterms:W3CDTF">2016-02-07T18:15:00Z</dcterms:modified>
</cp:coreProperties>
</file>